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B" w:rsidRPr="009A21E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9A21E3">
        <w:rPr>
          <w:rFonts w:ascii="Calibri" w:hAnsi="Calibri" w:cs="Calibri"/>
          <w:sz w:val="20"/>
          <w:szCs w:val="20"/>
        </w:rPr>
        <w:t xml:space="preserve">PR SV </w:t>
      </w:r>
      <w:r w:rsidRPr="009A21E3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9A21E3">
        <w:rPr>
          <w:rFonts w:ascii="Calibri" w:hAnsi="Calibri" w:cs="Calibri"/>
          <w:sz w:val="20"/>
          <w:szCs w:val="20"/>
        </w:rPr>
        <w:t xml:space="preserve"> PR SV</w:t>
      </w:r>
      <w:r w:rsidRPr="009A21E3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5270D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35270D" w:rsidRPr="00567C76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35270D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F40B7F">
      <w:rPr>
        <w:rFonts w:ascii="Trebuchet MS" w:hAnsi="Trebuchet MS" w:cs="Calibri"/>
        <w:sz w:val="16"/>
        <w:szCs w:val="16"/>
      </w:rPr>
      <w:t xml:space="preserve">                          </w:t>
    </w:r>
    <w:r w:rsidR="00F40B7F" w:rsidRPr="00F40B7F">
      <w:rPr>
        <w:rFonts w:ascii="Trebuchet MS" w:hAnsi="Trebuchet MS" w:cs="Calibri"/>
        <w:b/>
        <w:sz w:val="16"/>
        <w:szCs w:val="16"/>
      </w:rPr>
      <w:t xml:space="preserve">  Ghidul Solicitantului - Apel de proiecte nr. PR SV/MRJ/4/2.8/2023</w:t>
    </w:r>
    <w:r>
      <w:rPr>
        <w:rFonts w:ascii="Trebuchet MS" w:hAnsi="Trebuchet MS" w:cs="Calibri"/>
        <w:b/>
        <w:sz w:val="16"/>
        <w:szCs w:val="16"/>
        <w:lang w:val="pt-BR"/>
      </w:rPr>
      <w:t>- Model H</w:t>
    </w:r>
  </w:p>
  <w:p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34DD8"/>
    <w:rsid w:val="00774D0A"/>
    <w:rsid w:val="007F66EB"/>
    <w:rsid w:val="00810D83"/>
    <w:rsid w:val="0084339D"/>
    <w:rsid w:val="0094497D"/>
    <w:rsid w:val="009A21E3"/>
    <w:rsid w:val="009C52D7"/>
    <w:rsid w:val="009C651D"/>
    <w:rsid w:val="00A02D0D"/>
    <w:rsid w:val="00A5546E"/>
    <w:rsid w:val="00AA1F61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40B7F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TGJ2</cp:lastModifiedBy>
  <cp:revision>2</cp:revision>
  <cp:lastPrinted>2017-11-22T08:34:00Z</cp:lastPrinted>
  <dcterms:created xsi:type="dcterms:W3CDTF">2023-10-09T11:59:00Z</dcterms:created>
  <dcterms:modified xsi:type="dcterms:W3CDTF">2023-10-09T11:59:00Z</dcterms:modified>
</cp:coreProperties>
</file>